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A" w:rsidRDefault="00612E6A" w:rsidP="00612E6A">
      <w:bookmarkStart w:id="0" w:name="_GoBack"/>
      <w:bookmarkEnd w:id="0"/>
      <w:r>
        <w:t>WAARDMAKERSTEAM “VAN WIE BEN JIJ D’ER EEN?”</w:t>
      </w:r>
    </w:p>
    <w:p w:rsidR="00612E6A" w:rsidRDefault="00612E6A" w:rsidP="00612E6A">
      <w:r>
        <w:t>TUSSENPRESENTATIE 8 APRIL 2019</w:t>
      </w:r>
    </w:p>
    <w:p w:rsidR="00612E6A" w:rsidRDefault="00612E6A" w:rsidP="00612E6A"/>
    <w:p w:rsidR="00612E6A" w:rsidRDefault="00612E6A" w:rsidP="00612E6A"/>
    <w:p w:rsidR="00612E6A" w:rsidRDefault="00612E6A" w:rsidP="00612E6A"/>
    <w:p w:rsidR="00612E6A" w:rsidRDefault="00612E6A" w:rsidP="00612E6A">
      <w:r w:rsidRPr="00BD3516">
        <w:rPr>
          <w:b/>
        </w:rPr>
        <w:t>KARAKTERISTIEKE EIGENHEID VAN HET EILAND HW</w:t>
      </w:r>
      <w:r>
        <w:t xml:space="preserve">  </w:t>
      </w:r>
      <w:r w:rsidRPr="00F9469F">
        <w:rPr>
          <w:color w:val="FF6600"/>
        </w:rPr>
        <w:t>beschermen en versterken</w:t>
      </w:r>
    </w:p>
    <w:p w:rsidR="00612E6A" w:rsidRDefault="00612E6A" w:rsidP="00612E6A">
      <w:pPr>
        <w:ind w:left="2120"/>
      </w:pPr>
      <w:r>
        <w:tab/>
      </w:r>
      <w:r w:rsidRPr="00F9469F">
        <w:rPr>
          <w:u w:val="single"/>
        </w:rPr>
        <w:t>gevoel, beleving</w:t>
      </w:r>
      <w:r>
        <w:t>:</w:t>
      </w:r>
    </w:p>
    <w:p w:rsidR="00612E6A" w:rsidRDefault="00612E6A" w:rsidP="00612E6A">
      <w:pPr>
        <w:ind w:left="2120"/>
      </w:pPr>
      <w:r>
        <w:t>open ruimte, vergezichten en doorkijkjes.</w:t>
      </w:r>
    </w:p>
    <w:p w:rsidR="00612E6A" w:rsidRDefault="00612E6A" w:rsidP="00612E6A">
      <w:pPr>
        <w:ind w:left="2120"/>
      </w:pPr>
      <w:r>
        <w:t xml:space="preserve">Rust en (hoorbare) stilte, </w:t>
      </w:r>
    </w:p>
    <w:p w:rsidR="00612E6A" w:rsidRDefault="00612E6A" w:rsidP="00612E6A">
      <w:pPr>
        <w:ind w:left="2120"/>
      </w:pPr>
      <w:r>
        <w:t>hectiek van Rijnmond achter latend, voelbaar bij Heinenoordtunnel en pont Hekelingen/Nieuw Beijerland</w:t>
      </w:r>
    </w:p>
    <w:p w:rsidR="00612E6A" w:rsidRDefault="00612E6A" w:rsidP="00612E6A">
      <w:pPr>
        <w:ind w:left="2120"/>
      </w:pPr>
      <w:r>
        <w:t>Verscheidenheid, contrasten en variatie in oever-/waterbeleving tussen Haringvliet en Oude Maas/Spui</w:t>
      </w:r>
    </w:p>
    <w:p w:rsidR="00612E6A" w:rsidRDefault="00612E6A" w:rsidP="00612E6A">
      <w:pPr>
        <w:ind w:left="2120"/>
        <w:rPr>
          <w:u w:val="single"/>
        </w:rPr>
      </w:pPr>
    </w:p>
    <w:p w:rsidR="00612E6A" w:rsidRDefault="00612E6A" w:rsidP="00612E6A">
      <w:pPr>
        <w:ind w:left="2120"/>
      </w:pPr>
      <w:r w:rsidRPr="00F9469F">
        <w:rPr>
          <w:u w:val="single"/>
        </w:rPr>
        <w:t>Landschappelijke kwaliteiten</w:t>
      </w:r>
      <w:r w:rsidR="0047209D">
        <w:rPr>
          <w:u w:val="single"/>
        </w:rPr>
        <w:t xml:space="preserve"> en natuurwaarden</w:t>
      </w:r>
      <w:r w:rsidRPr="00F9469F">
        <w:rPr>
          <w:u w:val="single"/>
        </w:rPr>
        <w:t>:</w:t>
      </w:r>
    </w:p>
    <w:p w:rsidR="00612E6A" w:rsidRDefault="00612E6A" w:rsidP="00612E6A">
      <w:pPr>
        <w:ind w:left="2120"/>
      </w:pPr>
      <w:r>
        <w:t>HW = eiland: grote oeverlengte met waterkerende dijken, natte natuur</w:t>
      </w:r>
      <w:r w:rsidR="0047209D">
        <w:t xml:space="preserve"> (grienden, riet en grasgorzen),</w:t>
      </w:r>
    </w:p>
    <w:p w:rsidR="00612E6A" w:rsidRPr="003F2E99" w:rsidRDefault="007A7D46" w:rsidP="0031258D">
      <w:pPr>
        <w:ind w:left="2120"/>
        <w:rPr>
          <w:u w:val="single"/>
        </w:rPr>
      </w:pPr>
      <w:r>
        <w:t>grote landbouwpercelen en</w:t>
      </w:r>
      <w:r w:rsidR="00612E6A">
        <w:t xml:space="preserve"> sloten, </w:t>
      </w:r>
      <w:r>
        <w:t>natuurgebieden</w:t>
      </w:r>
      <w:r w:rsidR="0031258D">
        <w:t xml:space="preserve"> (bijv. </w:t>
      </w:r>
      <w:proofErr w:type="spellStart"/>
      <w:r w:rsidR="0031258D">
        <w:t>Oudeland</w:t>
      </w:r>
      <w:proofErr w:type="spellEnd"/>
      <w:r w:rsidR="0031258D">
        <w:t xml:space="preserve"> van Strijen),</w:t>
      </w:r>
    </w:p>
    <w:p w:rsidR="00612E6A" w:rsidRDefault="00612E6A" w:rsidP="00612E6A">
      <w:pPr>
        <w:ind w:left="2120"/>
      </w:pPr>
      <w:r>
        <w:t xml:space="preserve">hoger gelegen polderdijken met dubbele bomenrijen, </w:t>
      </w:r>
    </w:p>
    <w:p w:rsidR="00612E6A" w:rsidRDefault="00612E6A" w:rsidP="00612E6A">
      <w:pPr>
        <w:ind w:left="2120"/>
      </w:pPr>
      <w:r>
        <w:t xml:space="preserve">compacte en open lintbebouwing tussen kernen, </w:t>
      </w:r>
    </w:p>
    <w:p w:rsidR="00612E6A" w:rsidRDefault="0047209D" w:rsidP="00612E6A">
      <w:pPr>
        <w:ind w:left="2120"/>
      </w:pPr>
      <w:r>
        <w:t>dijken</w:t>
      </w:r>
      <w:r w:rsidR="00502E82">
        <w:t xml:space="preserve"> en </w:t>
      </w:r>
      <w:r w:rsidR="00612E6A">
        <w:t>(restanten van</w:t>
      </w:r>
      <w:r w:rsidR="00612E6A" w:rsidRPr="00715F05">
        <w:t xml:space="preserve"> </w:t>
      </w:r>
      <w:r w:rsidR="00612E6A">
        <w:t>oude) kreken, kleine bospercelen</w:t>
      </w:r>
    </w:p>
    <w:p w:rsidR="007A7D46" w:rsidRDefault="00612E6A" w:rsidP="00612E6A">
      <w:pPr>
        <w:ind w:left="2120"/>
      </w:pPr>
      <w:r>
        <w:t xml:space="preserve">beeldbepalende solitair bomen, </w:t>
      </w:r>
    </w:p>
    <w:p w:rsidR="00612E6A" w:rsidRDefault="007A7D46" w:rsidP="00612E6A">
      <w:pPr>
        <w:ind w:left="2120"/>
      </w:pPr>
      <w:r>
        <w:t xml:space="preserve">biodiversiteit </w:t>
      </w:r>
      <w:r w:rsidR="00612E6A">
        <w:t>flora en fauna</w:t>
      </w:r>
    </w:p>
    <w:p w:rsidR="00612E6A" w:rsidRDefault="00612E6A" w:rsidP="00612E6A">
      <w:pPr>
        <w:ind w:left="2120"/>
      </w:pPr>
    </w:p>
    <w:p w:rsidR="007A7D46" w:rsidRDefault="00612E6A" w:rsidP="007A7D46">
      <w:pPr>
        <w:ind w:left="2120"/>
      </w:pPr>
      <w:r>
        <w:t>Waardevolle en beeldbepalende historische panden en oude dorpsgezichten</w:t>
      </w:r>
      <w:r w:rsidR="007A7D46">
        <w:t>,</w:t>
      </w:r>
      <w:r w:rsidR="007A7D46" w:rsidRPr="007A7D46">
        <w:t xml:space="preserve"> </w:t>
      </w:r>
    </w:p>
    <w:p w:rsidR="007A7D46" w:rsidRDefault="007A7D46" w:rsidP="007A7D46">
      <w:pPr>
        <w:ind w:left="2120"/>
      </w:pPr>
      <w:r>
        <w:t>merendeel van de kernen ligt (in-)direct aan het water,</w:t>
      </w:r>
    </w:p>
    <w:p w:rsidR="00612E6A" w:rsidRDefault="00612E6A" w:rsidP="00612E6A">
      <w:pPr>
        <w:ind w:left="2120"/>
      </w:pPr>
    </w:p>
    <w:p w:rsidR="00612E6A" w:rsidRDefault="00612E6A" w:rsidP="00612E6A">
      <w:pPr>
        <w:ind w:left="2120"/>
      </w:pPr>
    </w:p>
    <w:p w:rsidR="00612E6A" w:rsidRDefault="00612E6A" w:rsidP="00612E6A">
      <w:pPr>
        <w:ind w:left="2120"/>
      </w:pPr>
    </w:p>
    <w:p w:rsidR="00612E6A" w:rsidRDefault="00612E6A" w:rsidP="00612E6A">
      <w:pPr>
        <w:ind w:left="2120" w:hanging="2120"/>
      </w:pPr>
    </w:p>
    <w:p w:rsidR="00612E6A" w:rsidRDefault="00612E6A" w:rsidP="00612E6A">
      <w:r>
        <w:t xml:space="preserve"> </w:t>
      </w:r>
      <w:r w:rsidRPr="004933DF">
        <w:rPr>
          <w:b/>
        </w:rPr>
        <w:t>ECONOMISCHE  ONTWIKKELING</w:t>
      </w:r>
      <w:r>
        <w:t xml:space="preserve">  </w:t>
      </w:r>
      <w:r w:rsidRPr="003F2E99">
        <w:rPr>
          <w:color w:val="FF6600"/>
        </w:rPr>
        <w:t>wenselijk toekomstbeeld</w:t>
      </w:r>
    </w:p>
    <w:p w:rsidR="00612E6A" w:rsidRDefault="00612E6A" w:rsidP="00612E6A">
      <w:pPr>
        <w:ind w:left="4248" w:hanging="2124"/>
      </w:pPr>
      <w:r w:rsidRPr="004933DF">
        <w:rPr>
          <w:u w:val="single"/>
        </w:rPr>
        <w:t>agrarische sector</w:t>
      </w:r>
      <w:r>
        <w:t xml:space="preserve"> moet onderscheidend zijn, </w:t>
      </w:r>
    </w:p>
    <w:p w:rsidR="00612E6A" w:rsidRDefault="00612E6A" w:rsidP="00612E6A">
      <w:pPr>
        <w:ind w:left="4248" w:hanging="2124"/>
      </w:pPr>
      <w:r>
        <w:t>innovatief en circulair</w:t>
      </w:r>
    </w:p>
    <w:p w:rsidR="00612E6A" w:rsidRDefault="00612E6A" w:rsidP="00612E6A">
      <w:pPr>
        <w:ind w:left="4248" w:hanging="2124"/>
      </w:pPr>
      <w:proofErr w:type="spellStart"/>
      <w:r>
        <w:t>vb</w:t>
      </w:r>
      <w:proofErr w:type="spellEnd"/>
      <w:r>
        <w:t xml:space="preserve">: halfproducten binnen de HW naar eindproduct </w:t>
      </w:r>
    </w:p>
    <w:p w:rsidR="00612E6A" w:rsidRDefault="00612E6A" w:rsidP="00612E6A">
      <w:pPr>
        <w:ind w:left="4248" w:hanging="2124"/>
      </w:pPr>
      <w:r>
        <w:t>(vb. Hoeksche chips),</w:t>
      </w:r>
    </w:p>
    <w:p w:rsidR="00612E6A" w:rsidRDefault="00612E6A" w:rsidP="00612E6A">
      <w:pPr>
        <w:ind w:left="4956" w:hanging="2832"/>
      </w:pPr>
      <w:r w:rsidRPr="004933DF">
        <w:rPr>
          <w:u w:val="single"/>
        </w:rPr>
        <w:t>ruimtelijk-functioneel</w:t>
      </w:r>
      <w:r>
        <w:t xml:space="preserve">: </w:t>
      </w:r>
      <w:r>
        <w:tab/>
        <w:t>grote bedrijven met transportcomponent lokaliseren bij grote infrastructuur A29 en N-wegen, niet “diep” in de polder: nieuwe vestiging of uitbreiding ontmoedigen, verplaatsing stimuleren</w:t>
      </w:r>
    </w:p>
    <w:p w:rsidR="00612E6A" w:rsidRDefault="00612E6A" w:rsidP="00612E6A">
      <w:pPr>
        <w:ind w:left="4956" w:hanging="2832"/>
      </w:pPr>
      <w:r>
        <w:tab/>
      </w:r>
    </w:p>
    <w:p w:rsidR="00612E6A" w:rsidRDefault="00612E6A" w:rsidP="00612E6A">
      <w:pPr>
        <w:ind w:left="4956" w:hanging="2832"/>
      </w:pPr>
      <w:r w:rsidRPr="004933DF">
        <w:rPr>
          <w:u w:val="single"/>
        </w:rPr>
        <w:t>Recreatie &amp; Toerisme:</w:t>
      </w:r>
      <w:r>
        <w:t xml:space="preserve"> </w:t>
      </w:r>
      <w:r>
        <w:tab/>
        <w:t xml:space="preserve">specifieke soort, kleinschalig, </w:t>
      </w:r>
    </w:p>
    <w:p w:rsidR="00612E6A" w:rsidRDefault="00612E6A" w:rsidP="00612E6A">
      <w:pPr>
        <w:ind w:left="4956"/>
      </w:pPr>
      <w:r>
        <w:t>passend in de karakteristiek van de bebouwde of landschappelijke omgeving</w:t>
      </w:r>
      <w:r w:rsidR="00C34A34">
        <w:t>,</w:t>
      </w:r>
    </w:p>
    <w:p w:rsidR="00C34A34" w:rsidRDefault="00D4690D" w:rsidP="00612E6A">
      <w:pPr>
        <w:ind w:left="4956"/>
      </w:pPr>
      <w:r>
        <w:lastRenderedPageBreak/>
        <w:t xml:space="preserve">natuurbeleving middels </w:t>
      </w:r>
      <w:r w:rsidR="00E55DF7">
        <w:t xml:space="preserve">recreatieve </w:t>
      </w:r>
      <w:r>
        <w:t>wandel- en fietspaden</w:t>
      </w:r>
    </w:p>
    <w:p w:rsidR="00612E6A" w:rsidRDefault="00612E6A" w:rsidP="00612E6A">
      <w:pPr>
        <w:ind w:left="4240"/>
      </w:pPr>
    </w:p>
    <w:p w:rsidR="00612E6A" w:rsidRDefault="00612E6A" w:rsidP="00612E6A">
      <w:pPr>
        <w:ind w:left="4240"/>
      </w:pPr>
    </w:p>
    <w:p w:rsidR="00612E6A" w:rsidRPr="004933DF" w:rsidRDefault="00612E6A" w:rsidP="00612E6A">
      <w:pPr>
        <w:ind w:left="1416" w:firstLine="708"/>
        <w:rPr>
          <w:u w:val="single"/>
        </w:rPr>
      </w:pPr>
      <w:r w:rsidRPr="004933DF">
        <w:rPr>
          <w:u w:val="single"/>
        </w:rPr>
        <w:t>Circulaire economie</w:t>
      </w:r>
    </w:p>
    <w:p w:rsidR="00612E6A" w:rsidRDefault="00612E6A" w:rsidP="00612E6A"/>
    <w:p w:rsidR="00612E6A" w:rsidRDefault="00612E6A" w:rsidP="00612E6A"/>
    <w:p w:rsidR="00612E6A" w:rsidRPr="004933DF" w:rsidRDefault="00612E6A" w:rsidP="00612E6A">
      <w:r w:rsidRPr="004933DF">
        <w:rPr>
          <w:b/>
        </w:rPr>
        <w:t>SOCIAAL MAATSCHAPPELIJKE VITALITEIT</w:t>
      </w:r>
      <w:r>
        <w:rPr>
          <w:b/>
        </w:rPr>
        <w:t xml:space="preserve">  </w:t>
      </w:r>
      <w:r w:rsidRPr="004933DF">
        <w:rPr>
          <w:color w:val="FF6600"/>
        </w:rPr>
        <w:t>wenselijk toekomstbeeld</w:t>
      </w:r>
    </w:p>
    <w:p w:rsidR="00612E6A" w:rsidRDefault="00612E6A" w:rsidP="00612E6A">
      <w:pPr>
        <w:ind w:left="2120" w:hanging="2120"/>
      </w:pPr>
      <w:r>
        <w:tab/>
      </w:r>
      <w:r>
        <w:tab/>
        <w:t>huisvesting ouder wordende en hulpbehoevende mens in eigen kernen , nabij voorzieningen.</w:t>
      </w:r>
    </w:p>
    <w:p w:rsidR="00612E6A" w:rsidRDefault="00612E6A" w:rsidP="00612E6A">
      <w:pPr>
        <w:ind w:left="2120" w:hanging="2120"/>
      </w:pPr>
    </w:p>
    <w:p w:rsidR="00612E6A" w:rsidRDefault="00612E6A" w:rsidP="00612E6A">
      <w:pPr>
        <w:ind w:left="2120" w:hanging="2120"/>
      </w:pPr>
      <w:r>
        <w:tab/>
      </w:r>
      <w:r>
        <w:tab/>
        <w:t>Vrijkomend historisch waardevol(agrarisch) vastgoed hergebruiken voor wonen/“</w:t>
      </w:r>
      <w:proofErr w:type="spellStart"/>
      <w:r>
        <w:t>zorg”boerderij</w:t>
      </w:r>
      <w:proofErr w:type="spellEnd"/>
      <w:r>
        <w:t xml:space="preserve"> </w:t>
      </w:r>
    </w:p>
    <w:p w:rsidR="00612E6A" w:rsidRDefault="00612E6A" w:rsidP="00612E6A">
      <w:pPr>
        <w:ind w:left="2120"/>
      </w:pPr>
      <w:r>
        <w:t>= behoud karakteristieke historische panden.</w:t>
      </w:r>
    </w:p>
    <w:p w:rsidR="00612E6A" w:rsidRDefault="00612E6A" w:rsidP="00612E6A">
      <w:pPr>
        <w:ind w:left="2120" w:hanging="2120"/>
      </w:pPr>
    </w:p>
    <w:p w:rsidR="00612E6A" w:rsidRDefault="00612E6A" w:rsidP="00612E6A">
      <w:r>
        <w:tab/>
      </w:r>
      <w:r>
        <w:tab/>
      </w:r>
      <w:r>
        <w:tab/>
        <w:t>Aantrekkelijke woonomgeving voor jongeren en “</w:t>
      </w:r>
      <w:proofErr w:type="spellStart"/>
      <w:r>
        <w:t>terugkeerders</w:t>
      </w:r>
      <w:proofErr w:type="spellEnd"/>
      <w:r>
        <w:t>”;</w:t>
      </w:r>
    </w:p>
    <w:p w:rsidR="00612E6A" w:rsidRDefault="00612E6A" w:rsidP="00612E6A">
      <w:r>
        <w:tab/>
      </w:r>
      <w:r>
        <w:tab/>
      </w:r>
      <w:r>
        <w:tab/>
        <w:t>Nieuwe woonlocatie</w:t>
      </w:r>
      <w:r w:rsidR="00502E82">
        <w:t>s niet grootschalig maar als ac</w:t>
      </w:r>
      <w:r>
        <w:t>upunctuur.</w:t>
      </w:r>
    </w:p>
    <w:p w:rsidR="00612E6A" w:rsidRDefault="00612E6A" w:rsidP="00612E6A"/>
    <w:p w:rsidR="00612E6A" w:rsidRDefault="00612E6A" w:rsidP="00612E6A">
      <w:r>
        <w:tab/>
      </w:r>
      <w:r>
        <w:tab/>
      </w:r>
      <w:r>
        <w:tab/>
      </w:r>
      <w:proofErr w:type="spellStart"/>
      <w:r>
        <w:t>Buurt-en</w:t>
      </w:r>
      <w:proofErr w:type="spellEnd"/>
      <w:r>
        <w:t xml:space="preserve"> wijkactiviteit (vereniging) stimuleren en faciliteren.</w:t>
      </w:r>
    </w:p>
    <w:p w:rsidR="00612E6A" w:rsidRDefault="00612E6A" w:rsidP="00612E6A"/>
    <w:p w:rsidR="00612E6A" w:rsidRDefault="00612E6A" w:rsidP="00147E31">
      <w:pPr>
        <w:ind w:left="2124"/>
      </w:pPr>
      <w:r>
        <w:t xml:space="preserve">DE huiskamer van de HW: het gebouw voor de hoekse </w:t>
      </w:r>
      <w:proofErr w:type="spellStart"/>
      <w:r>
        <w:t>waarder</w:t>
      </w:r>
      <w:proofErr w:type="spellEnd"/>
      <w:r>
        <w:t>, centrum voor bestuur, cultuur, educatie, …. Op een centrale plek in de HW</w:t>
      </w:r>
      <w:r w:rsidR="00502E82">
        <w:t xml:space="preserve"> </w:t>
      </w:r>
    </w:p>
    <w:p w:rsidR="00612E6A" w:rsidRDefault="00612E6A" w:rsidP="00612E6A"/>
    <w:p w:rsidR="00612E6A" w:rsidRDefault="00612E6A" w:rsidP="00612E6A"/>
    <w:p w:rsidR="00612E6A" w:rsidRDefault="00612E6A" w:rsidP="00612E6A">
      <w:r w:rsidRPr="004933DF">
        <w:rPr>
          <w:b/>
        </w:rPr>
        <w:t>INFRASTRUCTUUR</w:t>
      </w:r>
      <w:r>
        <w:tab/>
      </w:r>
      <w:r w:rsidRPr="00B81319">
        <w:rPr>
          <w:color w:val="FF6600"/>
        </w:rPr>
        <w:t>wenselijk toekomstbeeld</w:t>
      </w:r>
    </w:p>
    <w:p w:rsidR="00612E6A" w:rsidRDefault="00612E6A" w:rsidP="00612E6A">
      <w:pPr>
        <w:ind w:left="2120" w:hanging="2120"/>
      </w:pPr>
    </w:p>
    <w:p w:rsidR="00612E6A" w:rsidRDefault="00612E6A" w:rsidP="00612E6A">
      <w:pPr>
        <w:ind w:left="2120" w:hanging="2120"/>
      </w:pPr>
      <w:r>
        <w:tab/>
      </w:r>
      <w:proofErr w:type="spellStart"/>
      <w:r w:rsidRPr="00795426">
        <w:rPr>
          <w:u w:val="single"/>
        </w:rPr>
        <w:t>Vrijliggende</w:t>
      </w:r>
      <w:proofErr w:type="spellEnd"/>
      <w:r w:rsidRPr="00795426">
        <w:rPr>
          <w:u w:val="single"/>
        </w:rPr>
        <w:t xml:space="preserve"> fietspaden</w:t>
      </w:r>
      <w:r>
        <w:t xml:space="preserve">/-routes tussen de kernen: </w:t>
      </w:r>
      <w:proofErr w:type="spellStart"/>
      <w:r>
        <w:t>fast</w:t>
      </w:r>
      <w:proofErr w:type="spellEnd"/>
      <w:r w:rsidR="00C34A34">
        <w:t xml:space="preserve"> </w:t>
      </w:r>
      <w:proofErr w:type="spellStart"/>
      <w:r w:rsidR="00C34A34">
        <w:t>lanes</w:t>
      </w:r>
      <w:proofErr w:type="spellEnd"/>
      <w:r w:rsidR="00C34A34">
        <w:t xml:space="preserve"> om au</w:t>
      </w:r>
      <w:r>
        <w:t>tomobiliteit</w:t>
      </w:r>
      <w:r w:rsidR="00C34A34">
        <w:t>/woon-werk</w:t>
      </w:r>
      <w:r>
        <w:t xml:space="preserve"> te minderen;</w:t>
      </w:r>
    </w:p>
    <w:p w:rsidR="00612E6A" w:rsidRDefault="00612E6A" w:rsidP="00612E6A">
      <w:pPr>
        <w:ind w:left="2120" w:hanging="2120"/>
      </w:pPr>
      <w:r>
        <w:tab/>
        <w:t>Vergroting veiligheid dagelijks fietsverkeer schoolgaande jeugd;</w:t>
      </w:r>
    </w:p>
    <w:p w:rsidR="00612E6A" w:rsidRDefault="00612E6A" w:rsidP="00612E6A">
      <w:pPr>
        <w:ind w:left="2120" w:hanging="2120"/>
      </w:pPr>
      <w:r>
        <w:tab/>
        <w:t xml:space="preserve">Idem toeristisch fietsnetwerk (slow </w:t>
      </w:r>
      <w:proofErr w:type="spellStart"/>
      <w:r>
        <w:t>lanes</w:t>
      </w:r>
      <w:proofErr w:type="spellEnd"/>
      <w:r>
        <w:t>) over dijkenstructuur en langs kreken (</w:t>
      </w:r>
      <w:r w:rsidR="00C34A34">
        <w:t>natuurbeleving).</w:t>
      </w:r>
    </w:p>
    <w:p w:rsidR="00612E6A" w:rsidRDefault="00612E6A" w:rsidP="00612E6A">
      <w:pPr>
        <w:ind w:left="2120" w:hanging="2120"/>
      </w:pPr>
    </w:p>
    <w:p w:rsidR="00612E6A" w:rsidRDefault="00612E6A" w:rsidP="00612E6A">
      <w:pPr>
        <w:ind w:left="2120" w:hanging="2120"/>
      </w:pPr>
      <w:r>
        <w:tab/>
      </w:r>
      <w:r w:rsidRPr="00795426">
        <w:rPr>
          <w:u w:val="single"/>
        </w:rPr>
        <w:t>Hoofdwegenstructuur</w:t>
      </w:r>
      <w:r>
        <w:t>, de N-routes, op peil houden voor diverse soorten weggebruikers</w:t>
      </w:r>
      <w:r w:rsidR="00C34A34">
        <w:t>.</w:t>
      </w:r>
    </w:p>
    <w:p w:rsidR="00612E6A" w:rsidRDefault="00612E6A" w:rsidP="00612E6A"/>
    <w:p w:rsidR="00612E6A" w:rsidRDefault="00612E6A" w:rsidP="00612E6A">
      <w:pPr>
        <w:ind w:left="1412" w:firstLine="708"/>
      </w:pPr>
      <w:r>
        <w:tab/>
        <w:t xml:space="preserve">Invloed HW op </w:t>
      </w:r>
      <w:r w:rsidRPr="00795426">
        <w:rPr>
          <w:u w:val="single"/>
        </w:rPr>
        <w:t xml:space="preserve">besluit </w:t>
      </w:r>
      <w:r w:rsidR="00C34A34">
        <w:rPr>
          <w:u w:val="single"/>
        </w:rPr>
        <w:t xml:space="preserve">wel/geen </w:t>
      </w:r>
      <w:r w:rsidRPr="00795426">
        <w:rPr>
          <w:u w:val="single"/>
        </w:rPr>
        <w:t>A4 zuid</w:t>
      </w:r>
      <w:r>
        <w:t>? betrekkelijk gering.</w:t>
      </w:r>
    </w:p>
    <w:p w:rsidR="00612E6A" w:rsidRDefault="00612E6A" w:rsidP="00612E6A">
      <w:pPr>
        <w:ind w:left="2120" w:hanging="2120"/>
      </w:pPr>
      <w:r>
        <w:tab/>
        <w:t>Wel</w:t>
      </w:r>
      <w:r w:rsidR="00C34A34">
        <w:t xml:space="preserve"> A4: </w:t>
      </w:r>
      <w:r>
        <w:t>minder files richting metropoolregio ? is de vraag!</w:t>
      </w:r>
    </w:p>
    <w:p w:rsidR="00612E6A" w:rsidRDefault="00612E6A" w:rsidP="00612E6A">
      <w:pPr>
        <w:ind w:left="2120" w:hanging="2120"/>
      </w:pPr>
      <w:r>
        <w:tab/>
        <w:t xml:space="preserve">Druk op </w:t>
      </w:r>
      <w:proofErr w:type="spellStart"/>
      <w:r>
        <w:t>Hw</w:t>
      </w:r>
      <w:proofErr w:type="spellEnd"/>
      <w:r>
        <w:t xml:space="preserve"> neemt toe: bedrijfshuisvesting, woningbouw</w:t>
      </w:r>
    </w:p>
    <w:p w:rsidR="00612E6A" w:rsidRDefault="00612E6A" w:rsidP="00612E6A">
      <w:pPr>
        <w:ind w:left="2120" w:hanging="2120"/>
      </w:pPr>
      <w:r>
        <w:tab/>
      </w:r>
      <w:r w:rsidR="00C34A34">
        <w:t>Geen A4</w:t>
      </w:r>
      <w:r>
        <w:t>: bereikbaarheid blijft kwetsbaar, afhankelijk van wijze van mobiliteit 2040 (zelfrijdende (deel-)auto’s), nieuwe economie, flexwerk, thuiswerk</w:t>
      </w:r>
    </w:p>
    <w:p w:rsidR="00612E6A" w:rsidRDefault="00612E6A" w:rsidP="00612E6A"/>
    <w:p w:rsidR="0055683F" w:rsidRDefault="0055683F"/>
    <w:sectPr w:rsidR="0055683F" w:rsidSect="0055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6A"/>
    <w:rsid w:val="00147E31"/>
    <w:rsid w:val="00214114"/>
    <w:rsid w:val="0031258D"/>
    <w:rsid w:val="0047209D"/>
    <w:rsid w:val="00502E82"/>
    <w:rsid w:val="0055683F"/>
    <w:rsid w:val="00612E6A"/>
    <w:rsid w:val="007A7D46"/>
    <w:rsid w:val="00C34A34"/>
    <w:rsid w:val="00D4690D"/>
    <w:rsid w:val="00E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E6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E6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BF0C8EEA</Template>
  <TotalTime>1</TotalTime>
  <Pages>2</Pages>
  <Words>460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Nouwen</dc:creator>
  <cp:lastModifiedBy>Karin Gammeren van-Rosmolen</cp:lastModifiedBy>
  <cp:revision>2</cp:revision>
  <dcterms:created xsi:type="dcterms:W3CDTF">2019-04-10T08:29:00Z</dcterms:created>
  <dcterms:modified xsi:type="dcterms:W3CDTF">2019-04-10T08:29:00Z</dcterms:modified>
</cp:coreProperties>
</file>